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56" w:rsidRPr="009D1742" w:rsidRDefault="00FB0C0A" w:rsidP="005F1A56">
      <w:p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br/>
      </w:r>
      <w:r w:rsidR="005F1A56" w:rsidRPr="00B6173B">
        <w:rPr>
          <w:rFonts w:ascii="Tw Cen MT" w:hAnsi="Tw Cen MT"/>
          <w:sz w:val="24"/>
          <w:szCs w:val="24"/>
        </w:rPr>
        <w:t xml:space="preserve">You will receive both your living allowance payment </w:t>
      </w:r>
      <w:r w:rsidR="005F1A56" w:rsidRPr="00B6173B">
        <w:rPr>
          <w:rFonts w:ascii="Tw Cen MT" w:hAnsi="Tw Cen MT"/>
          <w:b/>
          <w:sz w:val="24"/>
          <w:szCs w:val="24"/>
        </w:rPr>
        <w:t>and</w:t>
      </w:r>
      <w:r w:rsidR="005F1A56" w:rsidRPr="00B6173B">
        <w:rPr>
          <w:rFonts w:ascii="Tw Cen MT" w:hAnsi="Tw Cen MT"/>
          <w:sz w:val="24"/>
          <w:szCs w:val="24"/>
        </w:rPr>
        <w:t xml:space="preserve"> any reimbursement check </w:t>
      </w:r>
      <w:r w:rsidR="005F1A56">
        <w:rPr>
          <w:rFonts w:ascii="Tw Cen MT" w:hAnsi="Tw Cen MT"/>
          <w:sz w:val="24"/>
          <w:szCs w:val="24"/>
        </w:rPr>
        <w:t>owed to you via direct deposit on the dates listed below</w:t>
      </w:r>
      <w:r w:rsidR="005F1A56" w:rsidRPr="00B6173B">
        <w:rPr>
          <w:rFonts w:ascii="Tw Cen MT" w:hAnsi="Tw Cen MT"/>
          <w:sz w:val="24"/>
          <w:szCs w:val="24"/>
        </w:rPr>
        <w:t xml:space="preserve">.  </w:t>
      </w:r>
      <w:r w:rsidR="005F1A56">
        <w:rPr>
          <w:rFonts w:ascii="Tw Cen MT" w:hAnsi="Tw Cen MT"/>
          <w:sz w:val="24"/>
          <w:szCs w:val="24"/>
        </w:rPr>
        <w:t>Full-time members that serve the entire term will receiv</w:t>
      </w:r>
      <w:r>
        <w:rPr>
          <w:rFonts w:ascii="Tw Cen MT" w:hAnsi="Tw Cen MT"/>
          <w:sz w:val="24"/>
          <w:szCs w:val="24"/>
        </w:rPr>
        <w:t xml:space="preserve">e 26 living allowance payments. Members </w:t>
      </w:r>
      <w:r w:rsidR="00354122">
        <w:rPr>
          <w:rFonts w:ascii="Tw Cen MT" w:hAnsi="Tw Cen MT"/>
          <w:sz w:val="24"/>
          <w:szCs w:val="24"/>
        </w:rPr>
        <w:t>only receive the full living allowance if they serve all 26 periods</w:t>
      </w:r>
      <w:r>
        <w:rPr>
          <w:rFonts w:ascii="Tw Cen MT" w:hAnsi="Tw Cen MT"/>
          <w:sz w:val="24"/>
          <w:szCs w:val="24"/>
        </w:rPr>
        <w:t xml:space="preserve">. </w:t>
      </w:r>
      <w:r w:rsidR="005F1A56" w:rsidRPr="00B6173B">
        <w:rPr>
          <w:rFonts w:ascii="Tw Cen MT" w:hAnsi="Tw Cen MT"/>
          <w:b/>
          <w:sz w:val="24"/>
          <w:szCs w:val="24"/>
        </w:rPr>
        <w:t xml:space="preserve">If </w:t>
      </w:r>
      <w:proofErr w:type="gramStart"/>
      <w:r w:rsidR="005F1A56" w:rsidRPr="00B6173B">
        <w:rPr>
          <w:rFonts w:ascii="Tw Cen MT" w:hAnsi="Tw Cen MT"/>
          <w:b/>
          <w:sz w:val="24"/>
          <w:szCs w:val="24"/>
        </w:rPr>
        <w:t>your</w:t>
      </w:r>
      <w:proofErr w:type="gramEnd"/>
      <w:r w:rsidR="005F1A56" w:rsidRPr="00B6173B">
        <w:rPr>
          <w:rFonts w:ascii="Tw Cen MT" w:hAnsi="Tw Cen MT"/>
          <w:b/>
          <w:sz w:val="24"/>
          <w:szCs w:val="24"/>
        </w:rPr>
        <w:t xml:space="preserve"> banking information changes, you need to let Michelle </w:t>
      </w:r>
      <w:r>
        <w:rPr>
          <w:rFonts w:ascii="Tw Cen MT" w:hAnsi="Tw Cen MT"/>
          <w:b/>
          <w:sz w:val="24"/>
          <w:szCs w:val="24"/>
        </w:rPr>
        <w:t>(</w:t>
      </w:r>
      <w:hyperlink r:id="rId6" w:history="1">
        <w:r w:rsidRPr="002B32AC">
          <w:rPr>
            <w:rStyle w:val="Hyperlink"/>
            <w:rFonts w:ascii="Tw Cen MT" w:hAnsi="Tw Cen MT"/>
            <w:b/>
            <w:sz w:val="24"/>
            <w:szCs w:val="24"/>
          </w:rPr>
          <w:t>msinger@hhck.org</w:t>
        </w:r>
      </w:hyperlink>
      <w:r>
        <w:rPr>
          <w:rFonts w:ascii="Tw Cen MT" w:hAnsi="Tw Cen MT"/>
          <w:b/>
          <w:sz w:val="24"/>
          <w:szCs w:val="24"/>
        </w:rPr>
        <w:t xml:space="preserve">) </w:t>
      </w:r>
      <w:r w:rsidR="005F1A56" w:rsidRPr="00B6173B">
        <w:rPr>
          <w:rFonts w:ascii="Tw Cen MT" w:hAnsi="Tw Cen MT"/>
          <w:b/>
          <w:sz w:val="24"/>
          <w:szCs w:val="24"/>
        </w:rPr>
        <w:t xml:space="preserve">know as soon as possible, at least one week </w:t>
      </w:r>
      <w:r w:rsidR="005F1A56">
        <w:rPr>
          <w:rFonts w:ascii="Tw Cen MT" w:hAnsi="Tw Cen MT"/>
          <w:b/>
          <w:sz w:val="24"/>
          <w:szCs w:val="24"/>
        </w:rPr>
        <w:t xml:space="preserve">prior to the next deposit day. </w:t>
      </w:r>
    </w:p>
    <w:p w:rsidR="005F1A56" w:rsidRDefault="005F1A56" w:rsidP="005F1A56">
      <w:pPr>
        <w:spacing w:after="0"/>
        <w:jc w:val="center"/>
        <w:rPr>
          <w:rFonts w:ascii="Tw Cen MT" w:hAnsi="Tw Cen MT"/>
          <w:sz w:val="28"/>
          <w:szCs w:val="28"/>
          <w:u w:val="single"/>
        </w:rPr>
      </w:pPr>
    </w:p>
    <w:p w:rsidR="005F1A56" w:rsidRPr="00B6173B" w:rsidRDefault="00FB0C0A" w:rsidP="005F1A56">
      <w:pPr>
        <w:spacing w:after="0"/>
        <w:jc w:val="center"/>
        <w:rPr>
          <w:rFonts w:ascii="Tw Cen MT" w:hAnsi="Tw Cen MT"/>
          <w:sz w:val="28"/>
          <w:szCs w:val="28"/>
          <w:u w:val="single"/>
        </w:rPr>
      </w:pPr>
      <w:r>
        <w:rPr>
          <w:rFonts w:ascii="Tw Cen MT" w:hAnsi="Tw Cen MT"/>
          <w:sz w:val="28"/>
          <w:szCs w:val="28"/>
          <w:u w:val="single"/>
        </w:rPr>
        <w:t>2019</w:t>
      </w:r>
    </w:p>
    <w:p w:rsidR="005F1A56" w:rsidRPr="00B6173B" w:rsidRDefault="005F1A56" w:rsidP="005F1A56">
      <w:pPr>
        <w:spacing w:after="0"/>
        <w:jc w:val="center"/>
        <w:rPr>
          <w:rFonts w:ascii="Tw Cen MT" w:hAnsi="Tw Cen MT"/>
          <w:sz w:val="28"/>
          <w:szCs w:val="28"/>
          <w:u w:val="single"/>
        </w:rPr>
      </w:pPr>
    </w:p>
    <w:p w:rsidR="00FB0C0A" w:rsidRDefault="00FB0C0A" w:rsidP="00FB0C0A">
      <w:pPr>
        <w:spacing w:after="40" w:line="24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August 9</w:t>
      </w:r>
      <w:r w:rsidRPr="00FA5247">
        <w:rPr>
          <w:rFonts w:ascii="Tw Cen MT" w:hAnsi="Tw Cen MT"/>
          <w:sz w:val="24"/>
          <w:szCs w:val="24"/>
          <w:vertAlign w:val="superscript"/>
        </w:rPr>
        <w:t>th</w:t>
      </w:r>
    </w:p>
    <w:p w:rsidR="00FB0C0A" w:rsidRPr="00B6173B" w:rsidRDefault="00FB0C0A" w:rsidP="00FB0C0A">
      <w:pPr>
        <w:spacing w:after="40" w:line="24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August 23</w:t>
      </w:r>
      <w:r w:rsidRPr="00FA5247">
        <w:rPr>
          <w:rFonts w:ascii="Tw Cen MT" w:hAnsi="Tw Cen MT"/>
          <w:sz w:val="24"/>
          <w:szCs w:val="24"/>
          <w:vertAlign w:val="superscript"/>
        </w:rPr>
        <w:t>rd</w:t>
      </w:r>
      <w:r>
        <w:rPr>
          <w:rFonts w:ascii="Tw Cen MT" w:hAnsi="Tw Cen MT"/>
          <w:sz w:val="24"/>
          <w:szCs w:val="24"/>
        </w:rPr>
        <w:t xml:space="preserve"> </w:t>
      </w:r>
    </w:p>
    <w:p w:rsidR="00FB0C0A" w:rsidRDefault="00FB0C0A" w:rsidP="005F1A56">
      <w:pPr>
        <w:spacing w:after="40" w:line="24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September 6</w:t>
      </w:r>
      <w:r w:rsidRPr="00FB0C0A">
        <w:rPr>
          <w:rFonts w:ascii="Tw Cen MT" w:hAnsi="Tw Cen MT"/>
          <w:sz w:val="24"/>
          <w:szCs w:val="24"/>
          <w:vertAlign w:val="superscript"/>
        </w:rPr>
        <w:t>th</w:t>
      </w:r>
    </w:p>
    <w:p w:rsidR="005F1A56" w:rsidRDefault="00FB0C0A" w:rsidP="005F1A56">
      <w:pPr>
        <w:spacing w:after="40" w:line="24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September 20</w:t>
      </w:r>
      <w:r w:rsidRPr="00FB0C0A">
        <w:rPr>
          <w:rFonts w:ascii="Tw Cen MT" w:hAnsi="Tw Cen MT"/>
          <w:sz w:val="24"/>
          <w:szCs w:val="24"/>
          <w:vertAlign w:val="superscript"/>
        </w:rPr>
        <w:t>th</w:t>
      </w:r>
      <w:r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br/>
        <w:t>October 4</w:t>
      </w:r>
      <w:r w:rsidR="005F1A56" w:rsidRPr="00FA5247">
        <w:rPr>
          <w:rFonts w:ascii="Tw Cen MT" w:hAnsi="Tw Cen MT"/>
          <w:sz w:val="24"/>
          <w:szCs w:val="24"/>
          <w:vertAlign w:val="superscript"/>
        </w:rPr>
        <w:t>th</w:t>
      </w:r>
    </w:p>
    <w:p w:rsidR="005F1A56" w:rsidRDefault="00FB0C0A" w:rsidP="005F1A56">
      <w:pPr>
        <w:spacing w:after="40" w:line="24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October 20</w:t>
      </w:r>
      <w:r w:rsidR="005F1A56" w:rsidRPr="00FA5247">
        <w:rPr>
          <w:rFonts w:ascii="Tw Cen MT" w:hAnsi="Tw Cen MT"/>
          <w:sz w:val="24"/>
          <w:szCs w:val="24"/>
          <w:vertAlign w:val="superscript"/>
        </w:rPr>
        <w:t>th</w:t>
      </w:r>
    </w:p>
    <w:p w:rsidR="005F1A56" w:rsidRDefault="00FB0C0A" w:rsidP="005F1A56">
      <w:pPr>
        <w:spacing w:after="40" w:line="24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November 1</w:t>
      </w:r>
      <w:r w:rsidRPr="00FB0C0A">
        <w:rPr>
          <w:rFonts w:ascii="Tw Cen MT" w:hAnsi="Tw Cen MT"/>
          <w:sz w:val="24"/>
          <w:szCs w:val="24"/>
          <w:vertAlign w:val="superscript"/>
        </w:rPr>
        <w:t>st</w:t>
      </w:r>
      <w:r>
        <w:rPr>
          <w:rFonts w:ascii="Tw Cen MT" w:hAnsi="Tw Cen MT"/>
          <w:sz w:val="24"/>
          <w:szCs w:val="24"/>
        </w:rPr>
        <w:t xml:space="preserve"> </w:t>
      </w:r>
    </w:p>
    <w:p w:rsidR="005F1A56" w:rsidRDefault="00FB0C0A" w:rsidP="005F1A56">
      <w:pPr>
        <w:spacing w:after="40" w:line="24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November 15</w:t>
      </w:r>
      <w:r w:rsidRPr="00FB0C0A">
        <w:rPr>
          <w:rFonts w:ascii="Tw Cen MT" w:hAnsi="Tw Cen MT"/>
          <w:sz w:val="24"/>
          <w:szCs w:val="24"/>
          <w:vertAlign w:val="superscript"/>
        </w:rPr>
        <w:t>th</w:t>
      </w:r>
      <w:r>
        <w:rPr>
          <w:rFonts w:ascii="Tw Cen MT" w:hAnsi="Tw Cen MT"/>
          <w:sz w:val="24"/>
          <w:szCs w:val="24"/>
        </w:rPr>
        <w:t xml:space="preserve"> </w:t>
      </w:r>
    </w:p>
    <w:p w:rsidR="005F1A56" w:rsidRDefault="00FB0C0A" w:rsidP="005F1A56">
      <w:pPr>
        <w:spacing w:after="40" w:line="24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November 29</w:t>
      </w:r>
      <w:r w:rsidRPr="00FB0C0A">
        <w:rPr>
          <w:rFonts w:ascii="Tw Cen MT" w:hAnsi="Tw Cen MT"/>
          <w:sz w:val="24"/>
          <w:szCs w:val="24"/>
          <w:vertAlign w:val="superscript"/>
        </w:rPr>
        <w:t>th</w:t>
      </w:r>
      <w:r>
        <w:rPr>
          <w:rFonts w:ascii="Tw Cen MT" w:hAnsi="Tw Cen MT"/>
          <w:sz w:val="24"/>
          <w:szCs w:val="24"/>
        </w:rPr>
        <w:t xml:space="preserve"> </w:t>
      </w:r>
    </w:p>
    <w:p w:rsidR="005F1A56" w:rsidRDefault="00FB0C0A" w:rsidP="005F1A56">
      <w:pPr>
        <w:spacing w:after="40" w:line="24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December 13</w:t>
      </w:r>
      <w:r w:rsidRPr="00FB0C0A">
        <w:rPr>
          <w:rFonts w:ascii="Tw Cen MT" w:hAnsi="Tw Cen MT"/>
          <w:sz w:val="24"/>
          <w:szCs w:val="24"/>
          <w:vertAlign w:val="superscript"/>
        </w:rPr>
        <w:t>th</w:t>
      </w:r>
      <w:r>
        <w:rPr>
          <w:rFonts w:ascii="Tw Cen MT" w:hAnsi="Tw Cen MT"/>
          <w:sz w:val="24"/>
          <w:szCs w:val="24"/>
        </w:rPr>
        <w:t xml:space="preserve"> </w:t>
      </w:r>
      <w:bookmarkStart w:id="0" w:name="_GoBack"/>
      <w:bookmarkEnd w:id="0"/>
    </w:p>
    <w:p w:rsidR="005F1A56" w:rsidRPr="00B6173B" w:rsidRDefault="00FB0C0A" w:rsidP="005F1A56">
      <w:pPr>
        <w:spacing w:after="40" w:line="24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December 27</w:t>
      </w:r>
      <w:r w:rsidRPr="00FB0C0A">
        <w:rPr>
          <w:rFonts w:ascii="Tw Cen MT" w:hAnsi="Tw Cen MT"/>
          <w:sz w:val="24"/>
          <w:szCs w:val="24"/>
          <w:vertAlign w:val="superscript"/>
        </w:rPr>
        <w:t>th</w:t>
      </w:r>
      <w:r>
        <w:rPr>
          <w:rFonts w:ascii="Tw Cen MT" w:hAnsi="Tw Cen MT"/>
          <w:sz w:val="24"/>
          <w:szCs w:val="24"/>
        </w:rPr>
        <w:t xml:space="preserve"> </w:t>
      </w:r>
    </w:p>
    <w:p w:rsidR="005F1A56" w:rsidRPr="00B6173B" w:rsidRDefault="005F1A56" w:rsidP="005F1A56">
      <w:pPr>
        <w:spacing w:after="0" w:line="240" w:lineRule="auto"/>
        <w:jc w:val="center"/>
        <w:rPr>
          <w:rFonts w:ascii="Tw Cen MT" w:hAnsi="Tw Cen MT"/>
          <w:sz w:val="28"/>
          <w:szCs w:val="28"/>
          <w:u w:val="single"/>
        </w:rPr>
      </w:pPr>
    </w:p>
    <w:p w:rsidR="005F1A56" w:rsidRPr="00B6173B" w:rsidRDefault="00FB0C0A" w:rsidP="005F1A56">
      <w:pPr>
        <w:spacing w:after="0" w:line="240" w:lineRule="auto"/>
        <w:jc w:val="center"/>
        <w:rPr>
          <w:rFonts w:ascii="Tw Cen MT" w:hAnsi="Tw Cen MT"/>
          <w:sz w:val="28"/>
          <w:szCs w:val="28"/>
          <w:u w:val="single"/>
        </w:rPr>
      </w:pPr>
      <w:r>
        <w:rPr>
          <w:rFonts w:ascii="Tw Cen MT" w:hAnsi="Tw Cen MT"/>
          <w:sz w:val="28"/>
          <w:szCs w:val="28"/>
          <w:u w:val="single"/>
        </w:rPr>
        <w:t>2020</w:t>
      </w:r>
    </w:p>
    <w:p w:rsidR="005F1A56" w:rsidRPr="00B6173B" w:rsidRDefault="005F1A56" w:rsidP="005F1A56">
      <w:pPr>
        <w:spacing w:after="0" w:line="240" w:lineRule="auto"/>
        <w:jc w:val="center"/>
        <w:rPr>
          <w:rFonts w:ascii="Tw Cen MT" w:hAnsi="Tw Cen MT"/>
          <w:sz w:val="28"/>
          <w:szCs w:val="28"/>
          <w:u w:val="single"/>
        </w:rPr>
      </w:pPr>
    </w:p>
    <w:p w:rsidR="005F1A56" w:rsidRDefault="00FB0C0A" w:rsidP="005F1A56">
      <w:pPr>
        <w:spacing w:after="40" w:line="24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January 10</w:t>
      </w:r>
      <w:r w:rsidRPr="00FB0C0A">
        <w:rPr>
          <w:rFonts w:ascii="Tw Cen MT" w:hAnsi="Tw Cen MT"/>
          <w:sz w:val="24"/>
          <w:szCs w:val="24"/>
          <w:vertAlign w:val="superscript"/>
        </w:rPr>
        <w:t>th</w:t>
      </w:r>
      <w:r>
        <w:rPr>
          <w:rFonts w:ascii="Tw Cen MT" w:hAnsi="Tw Cen MT"/>
          <w:sz w:val="24"/>
          <w:szCs w:val="24"/>
        </w:rPr>
        <w:t xml:space="preserve"> </w:t>
      </w:r>
    </w:p>
    <w:p w:rsidR="005F1A56" w:rsidRDefault="00FB0C0A" w:rsidP="005F1A56">
      <w:pPr>
        <w:spacing w:after="40" w:line="24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January 24</w:t>
      </w:r>
      <w:r w:rsidRPr="00FB0C0A">
        <w:rPr>
          <w:rFonts w:ascii="Tw Cen MT" w:hAnsi="Tw Cen MT"/>
          <w:sz w:val="24"/>
          <w:szCs w:val="24"/>
          <w:vertAlign w:val="superscript"/>
        </w:rPr>
        <w:t>th</w:t>
      </w:r>
      <w:r>
        <w:rPr>
          <w:rFonts w:ascii="Tw Cen MT" w:hAnsi="Tw Cen MT"/>
          <w:sz w:val="24"/>
          <w:szCs w:val="24"/>
        </w:rPr>
        <w:t xml:space="preserve"> </w:t>
      </w:r>
    </w:p>
    <w:p w:rsidR="005F1A56" w:rsidRDefault="00FB0C0A" w:rsidP="005F1A56">
      <w:pPr>
        <w:spacing w:after="40" w:line="24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February 7</w:t>
      </w:r>
      <w:r w:rsidRPr="00FB0C0A">
        <w:rPr>
          <w:rFonts w:ascii="Tw Cen MT" w:hAnsi="Tw Cen MT"/>
          <w:sz w:val="24"/>
          <w:szCs w:val="24"/>
          <w:vertAlign w:val="superscript"/>
        </w:rPr>
        <w:t>th</w:t>
      </w:r>
      <w:r>
        <w:rPr>
          <w:rFonts w:ascii="Tw Cen MT" w:hAnsi="Tw Cen MT"/>
          <w:sz w:val="24"/>
          <w:szCs w:val="24"/>
        </w:rPr>
        <w:t xml:space="preserve"> </w:t>
      </w:r>
    </w:p>
    <w:p w:rsidR="005F1A56" w:rsidRDefault="00FB0C0A" w:rsidP="005F1A56">
      <w:pPr>
        <w:spacing w:after="40" w:line="24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February 21</w:t>
      </w:r>
      <w:r w:rsidRPr="00FB0C0A">
        <w:rPr>
          <w:rFonts w:ascii="Tw Cen MT" w:hAnsi="Tw Cen MT"/>
          <w:sz w:val="24"/>
          <w:szCs w:val="24"/>
          <w:vertAlign w:val="superscript"/>
        </w:rPr>
        <w:t>st</w:t>
      </w:r>
      <w:r>
        <w:rPr>
          <w:rFonts w:ascii="Tw Cen MT" w:hAnsi="Tw Cen MT"/>
          <w:sz w:val="24"/>
          <w:szCs w:val="24"/>
        </w:rPr>
        <w:t xml:space="preserve"> </w:t>
      </w:r>
    </w:p>
    <w:p w:rsidR="005F1A56" w:rsidRDefault="00FB0C0A" w:rsidP="005F1A56">
      <w:pPr>
        <w:spacing w:after="40" w:line="24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March 6</w:t>
      </w:r>
      <w:r w:rsidRPr="00FB0C0A">
        <w:rPr>
          <w:rFonts w:ascii="Tw Cen MT" w:hAnsi="Tw Cen MT"/>
          <w:sz w:val="24"/>
          <w:szCs w:val="24"/>
          <w:vertAlign w:val="superscript"/>
        </w:rPr>
        <w:t>th</w:t>
      </w:r>
      <w:r>
        <w:rPr>
          <w:rFonts w:ascii="Tw Cen MT" w:hAnsi="Tw Cen MT"/>
          <w:sz w:val="24"/>
          <w:szCs w:val="24"/>
        </w:rPr>
        <w:t xml:space="preserve"> </w:t>
      </w:r>
    </w:p>
    <w:p w:rsidR="005F1A56" w:rsidRDefault="00FB0C0A" w:rsidP="005F1A56">
      <w:pPr>
        <w:spacing w:after="40" w:line="24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March 20</w:t>
      </w:r>
      <w:r w:rsidRPr="00FB0C0A">
        <w:rPr>
          <w:rFonts w:ascii="Tw Cen MT" w:hAnsi="Tw Cen MT"/>
          <w:sz w:val="24"/>
          <w:szCs w:val="24"/>
          <w:vertAlign w:val="superscript"/>
        </w:rPr>
        <w:t>th</w:t>
      </w:r>
      <w:r>
        <w:rPr>
          <w:rFonts w:ascii="Tw Cen MT" w:hAnsi="Tw Cen MT"/>
          <w:sz w:val="24"/>
          <w:szCs w:val="24"/>
        </w:rPr>
        <w:t xml:space="preserve"> </w:t>
      </w:r>
    </w:p>
    <w:p w:rsidR="005F1A56" w:rsidRDefault="00FB0C0A" w:rsidP="005F1A56">
      <w:pPr>
        <w:spacing w:after="40" w:line="24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April 3</w:t>
      </w:r>
      <w:r w:rsidRPr="00FB0C0A">
        <w:rPr>
          <w:rFonts w:ascii="Tw Cen MT" w:hAnsi="Tw Cen MT"/>
          <w:sz w:val="24"/>
          <w:szCs w:val="24"/>
          <w:vertAlign w:val="superscript"/>
        </w:rPr>
        <w:t>rd</w:t>
      </w:r>
      <w:r>
        <w:rPr>
          <w:rFonts w:ascii="Tw Cen MT" w:hAnsi="Tw Cen MT"/>
          <w:sz w:val="24"/>
          <w:szCs w:val="24"/>
        </w:rPr>
        <w:t xml:space="preserve"> </w:t>
      </w:r>
    </w:p>
    <w:p w:rsidR="005F1A56" w:rsidRDefault="00FB0C0A" w:rsidP="005F1A56">
      <w:pPr>
        <w:spacing w:after="40" w:line="24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April 17</w:t>
      </w:r>
      <w:r w:rsidRPr="00FB0C0A">
        <w:rPr>
          <w:rFonts w:ascii="Tw Cen MT" w:hAnsi="Tw Cen MT"/>
          <w:sz w:val="24"/>
          <w:szCs w:val="24"/>
          <w:vertAlign w:val="superscript"/>
        </w:rPr>
        <w:t>th</w:t>
      </w:r>
      <w:r>
        <w:rPr>
          <w:rFonts w:ascii="Tw Cen MT" w:hAnsi="Tw Cen MT"/>
          <w:sz w:val="24"/>
          <w:szCs w:val="24"/>
        </w:rPr>
        <w:t xml:space="preserve"> </w:t>
      </w:r>
    </w:p>
    <w:p w:rsidR="005F1A56" w:rsidRDefault="00FB0C0A" w:rsidP="005F1A56">
      <w:pPr>
        <w:spacing w:after="40" w:line="24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May 1</w:t>
      </w:r>
      <w:r w:rsidRPr="00FB0C0A">
        <w:rPr>
          <w:rFonts w:ascii="Tw Cen MT" w:hAnsi="Tw Cen MT"/>
          <w:sz w:val="24"/>
          <w:szCs w:val="24"/>
          <w:vertAlign w:val="superscript"/>
        </w:rPr>
        <w:t>st</w:t>
      </w:r>
    </w:p>
    <w:p w:rsidR="005F1A56" w:rsidRDefault="005F1A56" w:rsidP="005F1A56">
      <w:pPr>
        <w:spacing w:after="40" w:line="24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May</w:t>
      </w:r>
      <w:r w:rsidR="00FB0C0A">
        <w:rPr>
          <w:rFonts w:ascii="Tw Cen MT" w:hAnsi="Tw Cen MT"/>
          <w:sz w:val="24"/>
          <w:szCs w:val="24"/>
        </w:rPr>
        <w:t xml:space="preserve"> 15</w:t>
      </w:r>
      <w:r w:rsidR="00FB0C0A" w:rsidRPr="00FB0C0A">
        <w:rPr>
          <w:rFonts w:ascii="Tw Cen MT" w:hAnsi="Tw Cen MT"/>
          <w:sz w:val="24"/>
          <w:szCs w:val="24"/>
          <w:vertAlign w:val="superscript"/>
        </w:rPr>
        <w:t>th</w:t>
      </w:r>
      <w:r w:rsidR="00FB0C0A">
        <w:rPr>
          <w:rFonts w:ascii="Tw Cen MT" w:hAnsi="Tw Cen MT"/>
          <w:sz w:val="24"/>
          <w:szCs w:val="24"/>
        </w:rPr>
        <w:t xml:space="preserve"> </w:t>
      </w:r>
    </w:p>
    <w:p w:rsidR="005F1A56" w:rsidRDefault="00FB0C0A" w:rsidP="005F1A56">
      <w:pPr>
        <w:spacing w:after="40" w:line="24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May 29</w:t>
      </w:r>
      <w:r w:rsidRPr="00FB0C0A">
        <w:rPr>
          <w:rFonts w:ascii="Tw Cen MT" w:hAnsi="Tw Cen MT"/>
          <w:sz w:val="24"/>
          <w:szCs w:val="24"/>
          <w:vertAlign w:val="superscript"/>
        </w:rPr>
        <w:t>th</w:t>
      </w:r>
      <w:r>
        <w:rPr>
          <w:rFonts w:ascii="Tw Cen MT" w:hAnsi="Tw Cen MT"/>
          <w:sz w:val="24"/>
          <w:szCs w:val="24"/>
        </w:rPr>
        <w:t xml:space="preserve"> </w:t>
      </w:r>
    </w:p>
    <w:p w:rsidR="005F1A56" w:rsidRDefault="00FB0C0A" w:rsidP="005F1A56">
      <w:pPr>
        <w:spacing w:after="40" w:line="24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June 12</w:t>
      </w:r>
      <w:r w:rsidRPr="00FB0C0A">
        <w:rPr>
          <w:rFonts w:ascii="Tw Cen MT" w:hAnsi="Tw Cen MT"/>
          <w:sz w:val="24"/>
          <w:szCs w:val="24"/>
          <w:vertAlign w:val="superscript"/>
        </w:rPr>
        <w:t>th</w:t>
      </w:r>
      <w:r>
        <w:rPr>
          <w:rFonts w:ascii="Tw Cen MT" w:hAnsi="Tw Cen MT"/>
          <w:sz w:val="24"/>
          <w:szCs w:val="24"/>
        </w:rPr>
        <w:t xml:space="preserve"> </w:t>
      </w:r>
    </w:p>
    <w:p w:rsidR="005F1A56" w:rsidRDefault="00FB0C0A" w:rsidP="005F1A56">
      <w:pPr>
        <w:spacing w:after="40" w:line="24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June 26</w:t>
      </w:r>
      <w:r w:rsidRPr="00FB0C0A">
        <w:rPr>
          <w:rFonts w:ascii="Tw Cen MT" w:hAnsi="Tw Cen MT"/>
          <w:sz w:val="24"/>
          <w:szCs w:val="24"/>
          <w:vertAlign w:val="superscript"/>
        </w:rPr>
        <w:t>th</w:t>
      </w:r>
      <w:r>
        <w:rPr>
          <w:rFonts w:ascii="Tw Cen MT" w:hAnsi="Tw Cen MT"/>
          <w:sz w:val="24"/>
          <w:szCs w:val="24"/>
        </w:rPr>
        <w:t xml:space="preserve"> </w:t>
      </w:r>
    </w:p>
    <w:p w:rsidR="005F1A56" w:rsidRDefault="00FB0C0A" w:rsidP="005F1A56">
      <w:pPr>
        <w:spacing w:after="40" w:line="24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July 10</w:t>
      </w:r>
      <w:r w:rsidRPr="00FB0C0A">
        <w:rPr>
          <w:rFonts w:ascii="Tw Cen MT" w:hAnsi="Tw Cen MT"/>
          <w:sz w:val="24"/>
          <w:szCs w:val="24"/>
          <w:vertAlign w:val="superscript"/>
        </w:rPr>
        <w:t>th</w:t>
      </w:r>
      <w:r>
        <w:rPr>
          <w:rFonts w:ascii="Tw Cen MT" w:hAnsi="Tw Cen MT"/>
          <w:sz w:val="24"/>
          <w:szCs w:val="24"/>
        </w:rPr>
        <w:t xml:space="preserve"> </w:t>
      </w:r>
    </w:p>
    <w:p w:rsidR="005F1A56" w:rsidRDefault="00FB0C0A" w:rsidP="005F1A56">
      <w:pPr>
        <w:spacing w:after="40" w:line="24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July 24</w:t>
      </w:r>
      <w:r w:rsidRPr="00FB0C0A">
        <w:rPr>
          <w:rFonts w:ascii="Tw Cen MT" w:hAnsi="Tw Cen MT"/>
          <w:sz w:val="24"/>
          <w:szCs w:val="24"/>
          <w:vertAlign w:val="superscript"/>
        </w:rPr>
        <w:t>th</w:t>
      </w:r>
      <w:r>
        <w:rPr>
          <w:rFonts w:ascii="Tw Cen MT" w:hAnsi="Tw Cen MT"/>
          <w:sz w:val="24"/>
          <w:szCs w:val="24"/>
        </w:rPr>
        <w:t xml:space="preserve"> </w:t>
      </w:r>
    </w:p>
    <w:p w:rsidR="005F1A56" w:rsidRPr="00B6173B" w:rsidRDefault="005F1A56" w:rsidP="005F1A56">
      <w:pPr>
        <w:rPr>
          <w:rFonts w:ascii="Tw Cen MT" w:hAnsi="Tw Cen MT"/>
        </w:rPr>
      </w:pPr>
    </w:p>
    <w:p w:rsidR="005F1A56" w:rsidRPr="00B6173B" w:rsidRDefault="005F1A56" w:rsidP="000F6A96">
      <w:pPr>
        <w:spacing w:after="0" w:line="240" w:lineRule="auto"/>
        <w:jc w:val="center"/>
        <w:rPr>
          <w:rFonts w:ascii="Tw Cen MT" w:hAnsi="Tw Cen MT"/>
          <w:sz w:val="24"/>
          <w:szCs w:val="24"/>
        </w:rPr>
      </w:pPr>
      <w:r w:rsidRPr="00B6173B">
        <w:rPr>
          <w:rFonts w:ascii="Tw Cen MT" w:hAnsi="Tw Cen MT"/>
          <w:sz w:val="24"/>
          <w:szCs w:val="24"/>
        </w:rPr>
        <w:t>Questions regarding living allowance payments, tax withholdings, or other financial information should be directed to:</w:t>
      </w:r>
    </w:p>
    <w:p w:rsidR="005F1A56" w:rsidRDefault="005F1A56" w:rsidP="005F1A56">
      <w:pPr>
        <w:spacing w:after="0" w:line="240" w:lineRule="auto"/>
        <w:jc w:val="center"/>
        <w:rPr>
          <w:rFonts w:ascii="Tw Cen MT" w:hAnsi="Tw Cen MT"/>
          <w:sz w:val="24"/>
          <w:szCs w:val="24"/>
        </w:rPr>
      </w:pPr>
    </w:p>
    <w:p w:rsidR="005F1A56" w:rsidRPr="00B6173B" w:rsidRDefault="005F1A56" w:rsidP="005F1A56">
      <w:pPr>
        <w:spacing w:after="0" w:line="240" w:lineRule="auto"/>
        <w:jc w:val="center"/>
        <w:rPr>
          <w:rFonts w:ascii="Tw Cen MT" w:hAnsi="Tw Cen MT"/>
          <w:sz w:val="24"/>
          <w:szCs w:val="24"/>
        </w:rPr>
      </w:pPr>
      <w:r w:rsidRPr="00B6173B">
        <w:rPr>
          <w:rFonts w:ascii="Tw Cen MT" w:hAnsi="Tw Cen MT"/>
          <w:sz w:val="24"/>
          <w:szCs w:val="24"/>
        </w:rPr>
        <w:t>Michelle Singer, Finance Manager</w:t>
      </w:r>
    </w:p>
    <w:p w:rsidR="005F1A56" w:rsidRPr="007868BF" w:rsidRDefault="00354122" w:rsidP="005F1A56">
      <w:pPr>
        <w:spacing w:after="0" w:line="240" w:lineRule="auto"/>
        <w:jc w:val="center"/>
        <w:rPr>
          <w:rFonts w:ascii="Tw Cen MT" w:hAnsi="Tw Cen MT"/>
          <w:sz w:val="24"/>
          <w:szCs w:val="24"/>
        </w:rPr>
      </w:pPr>
      <w:hyperlink r:id="rId7" w:history="1">
        <w:r w:rsidR="005F1A56" w:rsidRPr="00B6173B">
          <w:rPr>
            <w:rStyle w:val="Hyperlink"/>
            <w:rFonts w:ascii="Tw Cen MT" w:hAnsi="Tw Cen MT"/>
            <w:sz w:val="24"/>
            <w:szCs w:val="24"/>
          </w:rPr>
          <w:t>msinger@hhck.org</w:t>
        </w:r>
      </w:hyperlink>
      <w:r w:rsidR="005F1A56">
        <w:rPr>
          <w:rFonts w:ascii="Tw Cen MT" w:hAnsi="Tw Cen MT"/>
          <w:sz w:val="24"/>
          <w:szCs w:val="24"/>
        </w:rPr>
        <w:t xml:space="preserve">   502-223-1834, ext. 1116</w:t>
      </w:r>
    </w:p>
    <w:p w:rsidR="003A2203" w:rsidRDefault="00354122"/>
    <w:sectPr w:rsidR="003A2203" w:rsidSect="007A371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A34" w:rsidRDefault="00FB0C0A">
      <w:pPr>
        <w:spacing w:after="0" w:line="240" w:lineRule="auto"/>
      </w:pPr>
      <w:r>
        <w:separator/>
      </w:r>
    </w:p>
  </w:endnote>
  <w:endnote w:type="continuationSeparator" w:id="0">
    <w:p w:rsidR="00D17A34" w:rsidRDefault="00FB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3E" w:rsidRDefault="00354122">
    <w:pPr>
      <w:pStyle w:val="Footer"/>
      <w:jc w:val="right"/>
    </w:pPr>
  </w:p>
  <w:p w:rsidR="005D6D3E" w:rsidRDefault="00354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A34" w:rsidRDefault="00FB0C0A">
      <w:pPr>
        <w:spacing w:after="0" w:line="240" w:lineRule="auto"/>
      </w:pPr>
      <w:r>
        <w:separator/>
      </w:r>
    </w:p>
  </w:footnote>
  <w:footnote w:type="continuationSeparator" w:id="0">
    <w:p w:rsidR="00D17A34" w:rsidRDefault="00FB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3E" w:rsidRPr="00B6173B" w:rsidRDefault="007A371C" w:rsidP="00E10CDF">
    <w:pPr>
      <w:pStyle w:val="Header"/>
      <w:jc w:val="center"/>
      <w:rPr>
        <w:rFonts w:ascii="Tw Cen MT" w:hAnsi="Tw Cen MT"/>
        <w:b/>
      </w:rPr>
    </w:pPr>
    <w:r w:rsidRPr="00B6173B">
      <w:rPr>
        <w:rFonts w:ascii="Tw Cen MT" w:eastAsiaTheme="majorEastAsia" w:hAnsi="Tw Cen MT" w:cstheme="majorBidi"/>
        <w:b/>
        <w:sz w:val="32"/>
        <w:szCs w:val="32"/>
      </w:rPr>
      <w:t>Direct Deposit Dates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56"/>
    <w:rsid w:val="000F6A96"/>
    <w:rsid w:val="00354122"/>
    <w:rsid w:val="005F1A56"/>
    <w:rsid w:val="007A371C"/>
    <w:rsid w:val="007C1568"/>
    <w:rsid w:val="00D17A34"/>
    <w:rsid w:val="00F21FFE"/>
    <w:rsid w:val="00FB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88E48"/>
  <w15:chartTrackingRefBased/>
  <w15:docId w15:val="{9C36D4AD-22A8-4224-B016-CD4A4003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A56"/>
  </w:style>
  <w:style w:type="paragraph" w:styleId="Footer">
    <w:name w:val="footer"/>
    <w:basedOn w:val="Normal"/>
    <w:link w:val="FooterChar"/>
    <w:uiPriority w:val="99"/>
    <w:unhideWhenUsed/>
    <w:rsid w:val="005F1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A56"/>
  </w:style>
  <w:style w:type="character" w:styleId="Hyperlink">
    <w:name w:val="Hyperlink"/>
    <w:basedOn w:val="DefaultParagraphFont"/>
    <w:uiPriority w:val="99"/>
    <w:unhideWhenUsed/>
    <w:rsid w:val="005F1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singer@hhc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inger@hhck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921</Characters>
  <Application>Microsoft Office Word</Application>
  <DocSecurity>0</DocSecurity>
  <Lines>7</Lines>
  <Paragraphs>2</Paragraphs>
  <ScaleCrop>false</ScaleCrop>
  <Company>HP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Szabo</dc:creator>
  <cp:keywords/>
  <dc:description/>
  <cp:lastModifiedBy>Caitlin Szabo</cp:lastModifiedBy>
  <cp:revision>5</cp:revision>
  <dcterms:created xsi:type="dcterms:W3CDTF">2018-08-31T17:08:00Z</dcterms:created>
  <dcterms:modified xsi:type="dcterms:W3CDTF">2019-08-07T17:40:00Z</dcterms:modified>
</cp:coreProperties>
</file>